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毕业论文指导教师评分表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班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学生姓名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horzAnchor="page" w:tblpX="1456" w:tblpY="302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论文题目</w:t>
            </w:r>
          </w:p>
        </w:tc>
        <w:tc>
          <w:tcPr>
            <w:tcW w:w="808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指导教师评定意见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对毕业论文的学术评语（应具体、确切、实事求是，包括优点、缺点）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81" w:tblpY="5176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5"/>
        <w:gridCol w:w="716"/>
        <w:gridCol w:w="620"/>
        <w:gridCol w:w="750"/>
        <w:gridCol w:w="807"/>
        <w:gridCol w:w="726"/>
        <w:gridCol w:w="726"/>
        <w:gridCol w:w="725"/>
        <w:gridCol w:w="18"/>
        <w:gridCol w:w="708"/>
        <w:gridCol w:w="726"/>
        <w:gridCol w:w="72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6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对毕业论文的评分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选题（25分）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能力水平（35分）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论文质量（40分）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4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题目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难度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题目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综合运用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知识能力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调研及应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用资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料能力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专业知识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计算机 应用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能力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撰写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水平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化程度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创新性及成果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价值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分值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7分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</w:pPr>
      <w:r>
        <w:rPr>
          <w:rFonts w:hint="eastAsia" w:ascii="仿宋" w:hAnsi="仿宋" w:eastAsia="仿宋" w:cs="仿宋"/>
          <w:sz w:val="24"/>
          <w:szCs w:val="24"/>
        </w:rPr>
        <w:t>指导教师签字：            　　　　　　　　　　　       年   月   日</w:t>
      </w:r>
    </w:p>
    <w:sectPr>
      <w:pgSz w:w="11906" w:h="16838"/>
      <w:pgMar w:top="99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A114B"/>
    <w:rsid w:val="27A565ED"/>
    <w:rsid w:val="3F8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2017-11-05T16:26:00Z</dcterms:created>
  <dc:creator>君临天下1381160866</dc:creator>
  <cp:lastModifiedBy>君临天下1381160866</cp:lastModifiedBy>
  <dcterms:modified xsi:type="dcterms:W3CDTF">2017-11-05T16:40:00Z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